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rPr>
      </w:pPr>
    </w:p>
    <w:p>
      <w:pPr>
        <w:spacing w:line="600" w:lineRule="exact"/>
        <w:rPr>
          <w:rFonts w:ascii="Times New Roman" w:hAnsi="Times New Roman"/>
        </w:rPr>
      </w:pPr>
    </w:p>
    <w:p>
      <w:pPr>
        <w:rPr>
          <w:rFonts w:ascii="黑体" w:hAnsi="黑体" w:eastAsia="黑体"/>
          <w:szCs w:val="32"/>
        </w:rPr>
      </w:pPr>
      <w:r>
        <w:rPr>
          <w:rFonts w:ascii="黑体" w:hAnsi="黑体" w:eastAsia="黑体"/>
          <w:szCs w:val="32"/>
        </w:rPr>
        <w:t>附件</w:t>
      </w:r>
      <w:r>
        <w:rPr>
          <w:rFonts w:hint="eastAsia" w:ascii="黑体" w:hAnsi="黑体" w:eastAsia="黑体"/>
          <w:szCs w:val="32"/>
        </w:rPr>
        <w:t>1</w:t>
      </w:r>
    </w:p>
    <w:p>
      <w:pPr>
        <w:rPr>
          <w:rFonts w:ascii="黑体" w:hAnsi="黑体" w:eastAsia="黑体"/>
          <w:szCs w:val="32"/>
        </w:rPr>
      </w:pPr>
    </w:p>
    <w:p>
      <w:pPr>
        <w:jc w:val="center"/>
        <w:rPr>
          <w:rFonts w:hint="eastAsia" w:ascii="方正小标宋简体" w:hAnsi="仿宋" w:eastAsia="方正小标宋简体"/>
          <w:sz w:val="40"/>
          <w:szCs w:val="40"/>
        </w:rPr>
      </w:pPr>
      <w:r>
        <w:rPr>
          <w:rFonts w:hint="eastAsia" w:ascii="方正小标宋简体" w:hAnsi="仿宋" w:eastAsia="方正小标宋简体"/>
          <w:sz w:val="40"/>
          <w:szCs w:val="40"/>
        </w:rPr>
        <w:t>四川省高等学校</w:t>
      </w:r>
      <w:r>
        <w:rPr>
          <w:rFonts w:hint="eastAsia" w:ascii="方正小标宋简体" w:hAnsi="仿宋" w:eastAsia="方正小标宋简体"/>
          <w:color w:val="000000" w:themeColor="text1"/>
          <w:sz w:val="40"/>
          <w:szCs w:val="40"/>
          <w14:textFill>
            <w14:solidFill>
              <w14:schemeClr w14:val="tx1"/>
            </w14:solidFill>
          </w14:textFill>
        </w:rPr>
        <w:t>创新性实验项目评</w:t>
      </w:r>
      <w:r>
        <w:rPr>
          <w:rFonts w:hint="eastAsia" w:ascii="方正小标宋简体" w:hAnsi="仿宋" w:eastAsia="方正小标宋简体"/>
          <w:sz w:val="40"/>
          <w:szCs w:val="40"/>
        </w:rPr>
        <w:t>审指标</w:t>
      </w:r>
    </w:p>
    <w:p>
      <w:pPr>
        <w:jc w:val="center"/>
        <w:rPr>
          <w:rFonts w:ascii="方正小标宋简体" w:hAnsi="仿宋" w:eastAsia="方正小标宋简体"/>
          <w:sz w:val="40"/>
          <w:szCs w:val="40"/>
        </w:rPr>
      </w:pPr>
      <w:r>
        <w:rPr>
          <w:rFonts w:hint="eastAsia" w:ascii="方正小标宋简体" w:hAnsi="仿宋" w:eastAsia="方正小标宋简体"/>
          <w:sz w:val="40"/>
          <w:szCs w:val="40"/>
        </w:rPr>
        <w:t>（试行）</w:t>
      </w:r>
    </w:p>
    <w:p/>
    <w:tbl>
      <w:tblPr>
        <w:tblStyle w:val="9"/>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626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blHeader/>
          <w:jc w:val="center"/>
        </w:trPr>
        <w:tc>
          <w:tcPr>
            <w:tcW w:w="1668" w:type="dxa"/>
            <w:vAlign w:val="center"/>
          </w:tcPr>
          <w:p>
            <w:pPr>
              <w:jc w:val="center"/>
              <w:rPr>
                <w:rFonts w:ascii="黑体" w:hAnsi="黑体" w:eastAsia="黑体" w:cs="黑体"/>
                <w:bCs/>
                <w:color w:val="000000" w:themeColor="text1"/>
                <w:sz w:val="24"/>
                <w:szCs w:val="28"/>
                <w14:textFill>
                  <w14:solidFill>
                    <w14:schemeClr w14:val="tx1"/>
                  </w14:solidFill>
                </w14:textFill>
              </w:rPr>
            </w:pPr>
            <w:r>
              <w:rPr>
                <w:rFonts w:ascii="黑体" w:hAnsi="黑体" w:eastAsia="黑体" w:cs="黑体"/>
                <w:bCs/>
                <w:color w:val="000000" w:themeColor="text1"/>
                <w:sz w:val="24"/>
                <w:szCs w:val="28"/>
                <w14:textFill>
                  <w14:solidFill>
                    <w14:schemeClr w14:val="tx1"/>
                  </w14:solidFill>
                </w14:textFill>
              </w:rPr>
              <w:t>评审指标</w:t>
            </w:r>
          </w:p>
        </w:tc>
        <w:tc>
          <w:tcPr>
            <w:tcW w:w="6265" w:type="dxa"/>
            <w:vAlign w:val="center"/>
          </w:tcPr>
          <w:p>
            <w:pPr>
              <w:jc w:val="center"/>
              <w:rPr>
                <w:rFonts w:ascii="黑体" w:hAnsi="黑体" w:eastAsia="黑体" w:cs="黑体"/>
                <w:bCs/>
                <w:color w:val="000000" w:themeColor="text1"/>
                <w:sz w:val="24"/>
                <w:szCs w:val="28"/>
                <w14:textFill>
                  <w14:solidFill>
                    <w14:schemeClr w14:val="tx1"/>
                  </w14:solidFill>
                </w14:textFill>
              </w:rPr>
            </w:pPr>
            <w:r>
              <w:rPr>
                <w:rFonts w:hint="eastAsia" w:ascii="黑体" w:hAnsi="黑体" w:eastAsia="黑体" w:cs="黑体"/>
                <w:bCs/>
                <w:color w:val="000000" w:themeColor="text1"/>
                <w:sz w:val="24"/>
                <w:szCs w:val="28"/>
                <w14:textFill>
                  <w14:solidFill>
                    <w14:schemeClr w14:val="tx1"/>
                  </w14:solidFill>
                </w14:textFill>
              </w:rPr>
              <w:t>评审</w:t>
            </w:r>
            <w:r>
              <w:rPr>
                <w:rFonts w:ascii="黑体" w:hAnsi="黑体" w:eastAsia="黑体" w:cs="黑体"/>
                <w:bCs/>
                <w:color w:val="000000" w:themeColor="text1"/>
                <w:sz w:val="24"/>
                <w:szCs w:val="28"/>
                <w14:textFill>
                  <w14:solidFill>
                    <w14:schemeClr w14:val="tx1"/>
                  </w14:solidFill>
                </w14:textFill>
              </w:rPr>
              <w:t>要点</w:t>
            </w:r>
          </w:p>
        </w:tc>
        <w:tc>
          <w:tcPr>
            <w:tcW w:w="993" w:type="dxa"/>
            <w:vAlign w:val="center"/>
          </w:tcPr>
          <w:p>
            <w:pPr>
              <w:jc w:val="center"/>
              <w:rPr>
                <w:rFonts w:ascii="黑体" w:hAnsi="黑体" w:eastAsia="黑体" w:cs="黑体"/>
                <w:bCs/>
                <w:color w:val="000000" w:themeColor="text1"/>
                <w:sz w:val="24"/>
                <w:szCs w:val="28"/>
                <w14:textFill>
                  <w14:solidFill>
                    <w14:schemeClr w14:val="tx1"/>
                  </w14:solidFill>
                </w14:textFill>
              </w:rPr>
            </w:pPr>
            <w:r>
              <w:rPr>
                <w:rFonts w:ascii="黑体" w:hAnsi="黑体" w:eastAsia="黑体" w:cs="黑体"/>
                <w:bCs/>
                <w:color w:val="000000" w:themeColor="text1"/>
                <w:sz w:val="24"/>
                <w:szCs w:val="28"/>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668" w:type="dxa"/>
            <w:vAlign w:val="center"/>
          </w:tcPr>
          <w:p>
            <w:pPr>
              <w:jc w:val="center"/>
              <w:rPr>
                <w:rFonts w:ascii="仿宋" w:hAnsi="仿宋" w:eastAsia="仿宋" w:cstheme="minorBidi"/>
                <w:color w:val="000000" w:themeColor="text1"/>
                <w:sz w:val="24"/>
                <w:szCs w:val="28"/>
                <w14:textFill>
                  <w14:solidFill>
                    <w14:schemeClr w14:val="tx1"/>
                  </w14:solidFill>
                </w14:textFill>
              </w:rPr>
            </w:pPr>
            <w:r>
              <w:rPr>
                <w:rFonts w:hint="eastAsia" w:ascii="仿宋" w:hAnsi="仿宋" w:eastAsiaTheme="minorEastAsia" w:cstheme="minorBidi"/>
                <w:color w:val="000000" w:themeColor="text1"/>
                <w:sz w:val="24"/>
                <w:szCs w:val="28"/>
                <w14:textFill>
                  <w14:solidFill>
                    <w14:schemeClr w14:val="tx1"/>
                  </w14:solidFill>
                </w14:textFill>
              </w:rPr>
              <w:t>项目建设基础</w:t>
            </w:r>
          </w:p>
        </w:tc>
        <w:tc>
          <w:tcPr>
            <w:tcW w:w="6265" w:type="dxa"/>
            <w:vAlign w:val="center"/>
          </w:tcPr>
          <w:p>
            <w:pPr>
              <w:jc w:val="left"/>
              <w:rPr>
                <w:rFonts w:ascii="宋体" w:hAnsi="宋体" w:eastAsia="宋体" w:cstheme="minorBidi"/>
                <w:color w:val="000000" w:themeColor="text1"/>
                <w:sz w:val="24"/>
                <w:szCs w:val="28"/>
                <w14:textFill>
                  <w14:solidFill>
                    <w14:schemeClr w14:val="tx1"/>
                  </w14:solidFill>
                </w14:textFill>
              </w:rPr>
            </w:pPr>
            <w:r>
              <w:rPr>
                <w:rFonts w:hint="eastAsia" w:ascii="宋体" w:hAnsi="宋体" w:eastAsia="宋体" w:cstheme="minorBidi"/>
                <w:color w:val="000000" w:themeColor="text1"/>
                <w:sz w:val="24"/>
                <w:szCs w:val="28"/>
                <w14:textFill>
                  <w14:solidFill>
                    <w14:schemeClr w14:val="tx1"/>
                  </w14:solidFill>
                </w14:textFill>
              </w:rPr>
              <w:t>拟转化成果/项目获奖励情况、产业企业项目解决工程实际问题情况。</w:t>
            </w:r>
          </w:p>
        </w:tc>
        <w:tc>
          <w:tcPr>
            <w:tcW w:w="993" w:type="dxa"/>
            <w:vAlign w:val="center"/>
          </w:tcPr>
          <w:p>
            <w:pPr>
              <w:jc w:val="center"/>
              <w:rPr>
                <w:rFonts w:ascii="仿宋" w:hAnsi="仿宋" w:eastAsiaTheme="minorEastAsia" w:cstheme="minorBidi"/>
                <w:color w:val="000000" w:themeColor="text1"/>
                <w:sz w:val="24"/>
                <w:szCs w:val="28"/>
                <w14:textFill>
                  <w14:solidFill>
                    <w14:schemeClr w14:val="tx1"/>
                  </w14:solidFill>
                </w14:textFill>
              </w:rPr>
            </w:pPr>
            <w:r>
              <w:rPr>
                <w:rFonts w:ascii="仿宋" w:hAnsi="仿宋" w:eastAsiaTheme="minorEastAsia" w:cstheme="minorBidi"/>
                <w:color w:val="000000" w:themeColor="text1"/>
                <w:sz w:val="24"/>
                <w:szCs w:val="28"/>
                <w14:textFill>
                  <w14:solidFill>
                    <w14:schemeClr w14:val="tx1"/>
                  </w14:solidFill>
                </w14:textFill>
              </w:rPr>
              <w:t>20</w:t>
            </w:r>
            <w:r>
              <w:rPr>
                <w:rFonts w:hint="eastAsia" w:ascii="仿宋" w:hAnsi="仿宋" w:eastAsiaTheme="minorEastAsia" w:cstheme="minorBidi"/>
                <w:color w:val="000000" w:themeColor="text1"/>
                <w:sz w:val="24"/>
                <w:szCs w:val="28"/>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atLeast"/>
          <w:jc w:val="center"/>
        </w:trPr>
        <w:tc>
          <w:tcPr>
            <w:tcW w:w="1668" w:type="dxa"/>
            <w:vAlign w:val="center"/>
          </w:tcPr>
          <w:p>
            <w:pPr>
              <w:jc w:val="center"/>
              <w:rPr>
                <w:rFonts w:ascii="仿宋" w:hAnsi="仿宋" w:eastAsia="仿宋" w:cstheme="minorBidi"/>
                <w:color w:val="000000" w:themeColor="text1"/>
                <w:sz w:val="24"/>
                <w:szCs w:val="28"/>
                <w14:textFill>
                  <w14:solidFill>
                    <w14:schemeClr w14:val="tx1"/>
                  </w14:solidFill>
                </w14:textFill>
              </w:rPr>
            </w:pPr>
            <w:r>
              <w:rPr>
                <w:rFonts w:hint="eastAsia" w:ascii="仿宋" w:hAnsi="仿宋" w:eastAsiaTheme="minorEastAsia" w:cstheme="minorBidi"/>
                <w:color w:val="000000" w:themeColor="text1"/>
                <w:sz w:val="24"/>
                <w:szCs w:val="28"/>
                <w14:textFill>
                  <w14:solidFill>
                    <w14:schemeClr w14:val="tx1"/>
                  </w14:solidFill>
                </w14:textFill>
              </w:rPr>
              <w:t>项目技术方案</w:t>
            </w:r>
          </w:p>
        </w:tc>
        <w:tc>
          <w:tcPr>
            <w:tcW w:w="6265" w:type="dxa"/>
            <w:vAlign w:val="center"/>
          </w:tcPr>
          <w:p>
            <w:pPr>
              <w:rPr>
                <w:rFonts w:ascii="宋体" w:hAnsi="宋体" w:eastAsia="宋体" w:cstheme="minorBidi"/>
                <w:sz w:val="24"/>
                <w:szCs w:val="28"/>
              </w:rPr>
            </w:pPr>
            <w:r>
              <w:rPr>
                <w:rFonts w:hint="eastAsia" w:ascii="宋体" w:hAnsi="宋体" w:eastAsia="宋体" w:cstheme="minorBidi"/>
                <w:color w:val="000000" w:themeColor="text1"/>
                <w:sz w:val="24"/>
                <w:szCs w:val="28"/>
                <w14:textFill>
                  <w14:solidFill>
                    <w14:schemeClr w14:val="tx1"/>
                  </w14:solidFill>
                </w14:textFill>
              </w:rPr>
              <w:t>1.项目技术方案完整，</w:t>
            </w:r>
            <w:r>
              <w:rPr>
                <w:rFonts w:hint="eastAsia" w:ascii="宋体" w:hAnsi="宋体" w:eastAsia="宋体" w:cstheme="minorBidi"/>
                <w:sz w:val="24"/>
                <w:szCs w:val="28"/>
              </w:rPr>
              <w:t>实验内容具有一定前沿性和深度，在培养学生科研能力、实验能力、创新能力及提高实验教学质量方面实用价值高。</w:t>
            </w:r>
          </w:p>
          <w:p>
            <w:pPr>
              <w:rPr>
                <w:rFonts w:ascii="宋体" w:hAnsi="宋体" w:eastAsia="宋体" w:cstheme="minorBidi"/>
                <w:color w:val="000000" w:themeColor="text1"/>
                <w:sz w:val="24"/>
                <w:szCs w:val="28"/>
                <w14:textFill>
                  <w14:solidFill>
                    <w14:schemeClr w14:val="tx1"/>
                  </w14:solidFill>
                </w14:textFill>
              </w:rPr>
            </w:pPr>
            <w:r>
              <w:rPr>
                <w:rFonts w:hint="eastAsia" w:ascii="宋体" w:hAnsi="宋体" w:eastAsia="宋体" w:cstheme="minorBidi"/>
                <w:sz w:val="24"/>
                <w:szCs w:val="28"/>
              </w:rPr>
              <w:t>2.内容方法明确具体，技术路线明</w:t>
            </w:r>
            <w:r>
              <w:rPr>
                <w:rFonts w:hint="eastAsia" w:ascii="宋体" w:hAnsi="宋体" w:eastAsia="宋体" w:cstheme="minorBidi"/>
                <w:color w:val="000000" w:themeColor="text1"/>
                <w:sz w:val="24"/>
                <w:szCs w:val="28"/>
                <w14:textFill>
                  <w14:solidFill>
                    <w14:schemeClr w14:val="tx1"/>
                  </w14:solidFill>
                </w14:textFill>
              </w:rPr>
              <w:t>确，可操作性强，预期成果具有较好的创新性、具有较高的学术价值或应用价值。</w:t>
            </w:r>
          </w:p>
        </w:tc>
        <w:tc>
          <w:tcPr>
            <w:tcW w:w="993" w:type="dxa"/>
            <w:vAlign w:val="center"/>
          </w:tcPr>
          <w:p>
            <w:pPr>
              <w:jc w:val="center"/>
              <w:rPr>
                <w:rFonts w:ascii="仿宋" w:hAnsi="仿宋" w:eastAsiaTheme="minorEastAsia" w:cstheme="minorBidi"/>
                <w:color w:val="000000" w:themeColor="text1"/>
                <w:sz w:val="24"/>
                <w:szCs w:val="28"/>
                <w14:textFill>
                  <w14:solidFill>
                    <w14:schemeClr w14:val="tx1"/>
                  </w14:solidFill>
                </w14:textFill>
              </w:rPr>
            </w:pPr>
            <w:r>
              <w:rPr>
                <w:rFonts w:ascii="仿宋" w:hAnsi="仿宋" w:eastAsiaTheme="minorEastAsia" w:cstheme="minorBidi"/>
                <w:color w:val="000000" w:themeColor="text1"/>
                <w:sz w:val="24"/>
                <w:szCs w:val="28"/>
                <w14:textFill>
                  <w14:solidFill>
                    <w14:schemeClr w14:val="tx1"/>
                  </w14:solidFill>
                </w14:textFill>
              </w:rPr>
              <w:t>30</w:t>
            </w:r>
            <w:r>
              <w:rPr>
                <w:rFonts w:hint="eastAsia" w:ascii="仿宋" w:hAnsi="仿宋" w:eastAsiaTheme="minorEastAsia" w:cstheme="minorBidi"/>
                <w:color w:val="000000" w:themeColor="text1"/>
                <w:sz w:val="24"/>
                <w:szCs w:val="28"/>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jc w:val="center"/>
              <w:rPr>
                <w:rFonts w:ascii="仿宋" w:hAnsi="仿宋" w:eastAsia="仿宋" w:cstheme="minorBidi"/>
                <w:color w:val="000000" w:themeColor="text1"/>
                <w:sz w:val="24"/>
                <w:szCs w:val="28"/>
                <w14:textFill>
                  <w14:solidFill>
                    <w14:schemeClr w14:val="tx1"/>
                  </w14:solidFill>
                </w14:textFill>
              </w:rPr>
            </w:pPr>
            <w:r>
              <w:rPr>
                <w:rFonts w:ascii="仿宋" w:hAnsi="仿宋" w:eastAsiaTheme="minorEastAsia" w:cstheme="minorBidi"/>
                <w:color w:val="000000" w:themeColor="text1"/>
                <w:sz w:val="24"/>
                <w:szCs w:val="28"/>
                <w14:textFill>
                  <w14:solidFill>
                    <w14:schemeClr w14:val="tx1"/>
                  </w14:solidFill>
                </w14:textFill>
              </w:rPr>
              <w:t>项目团队</w:t>
            </w:r>
          </w:p>
        </w:tc>
        <w:tc>
          <w:tcPr>
            <w:tcW w:w="6265" w:type="dxa"/>
            <w:vAlign w:val="center"/>
          </w:tcPr>
          <w:p>
            <w:pPr>
              <w:rPr>
                <w:rFonts w:ascii="宋体" w:hAnsi="宋体" w:eastAsia="宋体" w:cstheme="minorBidi"/>
                <w:sz w:val="24"/>
                <w:szCs w:val="28"/>
              </w:rPr>
            </w:pPr>
            <w:r>
              <w:rPr>
                <w:rFonts w:ascii="宋体" w:hAnsi="宋体" w:eastAsia="宋体" w:cstheme="minorBidi"/>
                <w:sz w:val="24"/>
                <w:szCs w:val="28"/>
              </w:rPr>
              <w:t>1.</w:t>
            </w:r>
            <w:r>
              <w:rPr>
                <w:rFonts w:hint="eastAsia" w:ascii="宋体" w:hAnsi="宋体" w:eastAsia="宋体" w:cstheme="minorBidi"/>
                <w:sz w:val="24"/>
                <w:szCs w:val="28"/>
              </w:rPr>
              <w:t>实验教学团队师德高尚、知识丰富，具有丰富教学经历与扎实的实践教学能力</w:t>
            </w:r>
            <w:r>
              <w:rPr>
                <w:rFonts w:hint="eastAsia" w:ascii="宋体" w:hAnsi="宋体" w:eastAsia="宋体" w:cstheme="minorBidi"/>
                <w:color w:val="000000" w:themeColor="text1"/>
                <w:sz w:val="24"/>
                <w:szCs w:val="28"/>
                <w14:textFill>
                  <w14:solidFill>
                    <w14:schemeClr w14:val="tx1"/>
                  </w14:solidFill>
                </w14:textFill>
              </w:rPr>
              <w:t>，出版过与申请实验项目相关的实验类教材的团队优先。</w:t>
            </w:r>
          </w:p>
          <w:p>
            <w:pPr>
              <w:rPr>
                <w:rFonts w:ascii="宋体" w:hAnsi="宋体" w:eastAsia="宋体" w:cstheme="minorBidi"/>
                <w:sz w:val="24"/>
                <w:szCs w:val="28"/>
              </w:rPr>
            </w:pPr>
            <w:r>
              <w:rPr>
                <w:rFonts w:ascii="宋体" w:hAnsi="宋体" w:eastAsia="宋体" w:cstheme="minorBidi"/>
                <w:sz w:val="24"/>
                <w:szCs w:val="28"/>
              </w:rPr>
              <w:t>2.</w:t>
            </w:r>
            <w:r>
              <w:rPr>
                <w:rFonts w:hint="eastAsia" w:ascii="宋体" w:hAnsi="宋体" w:eastAsia="宋体" w:cstheme="minorBidi"/>
                <w:sz w:val="24"/>
                <w:szCs w:val="28"/>
              </w:rPr>
              <w:t>项目负责人及骨干成员教学经验丰富，具有一定的学术水平，能够组织开展创新性实验项目教学理论、教学方式方法、技术设计等相关教学和研究，</w:t>
            </w:r>
            <w:r>
              <w:rPr>
                <w:rFonts w:hint="eastAsia" w:ascii="宋体" w:hAnsi="宋体" w:eastAsia="宋体" w:cstheme="minorBidi"/>
                <w:color w:val="000000" w:themeColor="text1"/>
                <w:sz w:val="24"/>
                <w:szCs w:val="28"/>
                <w14:textFill>
                  <w14:solidFill>
                    <w14:schemeClr w14:val="tx1"/>
                  </w14:solidFill>
                </w14:textFill>
              </w:rPr>
              <w:t>具有研发实验设备的经历，基于研发实验设备并开展的实验项目已运用在实验教学中。</w:t>
            </w:r>
          </w:p>
          <w:p>
            <w:pPr>
              <w:rPr>
                <w:rFonts w:ascii="宋体" w:hAnsi="宋体" w:eastAsia="宋体" w:cstheme="minorBidi"/>
                <w:sz w:val="24"/>
                <w:szCs w:val="28"/>
              </w:rPr>
            </w:pPr>
            <w:r>
              <w:rPr>
                <w:rFonts w:ascii="宋体" w:hAnsi="宋体" w:eastAsia="宋体" w:cstheme="minorBidi"/>
                <w:sz w:val="24"/>
                <w:szCs w:val="28"/>
              </w:rPr>
              <w:t>3.</w:t>
            </w:r>
            <w:r>
              <w:rPr>
                <w:rFonts w:hint="eastAsia" w:ascii="宋体" w:hAnsi="宋体" w:eastAsia="宋体" w:cstheme="minorBidi"/>
                <w:sz w:val="24"/>
                <w:szCs w:val="28"/>
              </w:rPr>
              <w:t>团队构成与分工科学合理，鼓励学生或企业参与项目开发。</w:t>
            </w:r>
          </w:p>
          <w:p>
            <w:pPr>
              <w:rPr>
                <w:rFonts w:ascii="宋体" w:hAnsi="宋体" w:eastAsia="宋体" w:cstheme="minorBidi"/>
                <w:sz w:val="24"/>
                <w:szCs w:val="28"/>
              </w:rPr>
            </w:pPr>
            <w:r>
              <w:rPr>
                <w:rFonts w:ascii="宋体" w:hAnsi="宋体" w:eastAsia="宋体" w:cstheme="minorBidi"/>
                <w:sz w:val="24"/>
                <w:szCs w:val="28"/>
              </w:rPr>
              <w:t>4.</w:t>
            </w:r>
            <w:r>
              <w:rPr>
                <w:rFonts w:hint="eastAsia" w:ascii="宋体" w:hAnsi="宋体" w:eastAsia="宋体" w:cstheme="minorBidi"/>
                <w:sz w:val="24"/>
                <w:szCs w:val="28"/>
              </w:rPr>
              <w:t>团队成员前期具备参与创新性实验项目研发和实践教学的经历。</w:t>
            </w:r>
          </w:p>
          <w:p>
            <w:pPr>
              <w:rPr>
                <w:rFonts w:ascii="宋体" w:hAnsi="宋体" w:eastAsia="宋体" w:cstheme="minorBidi"/>
                <w:sz w:val="24"/>
                <w:szCs w:val="28"/>
              </w:rPr>
            </w:pPr>
          </w:p>
        </w:tc>
        <w:tc>
          <w:tcPr>
            <w:tcW w:w="993" w:type="dxa"/>
            <w:vAlign w:val="center"/>
          </w:tcPr>
          <w:p>
            <w:pPr>
              <w:jc w:val="center"/>
              <w:rPr>
                <w:rFonts w:ascii="仿宋" w:hAnsi="仿宋" w:eastAsiaTheme="minorEastAsia" w:cstheme="minorBidi"/>
                <w:color w:val="000000" w:themeColor="text1"/>
                <w:sz w:val="24"/>
                <w:szCs w:val="28"/>
                <w14:textFill>
                  <w14:solidFill>
                    <w14:schemeClr w14:val="tx1"/>
                  </w14:solidFill>
                </w14:textFill>
              </w:rPr>
            </w:pPr>
            <w:r>
              <w:rPr>
                <w:rFonts w:hint="eastAsia" w:ascii="仿宋" w:hAnsi="仿宋" w:eastAsiaTheme="minorEastAsia" w:cstheme="minorBidi"/>
                <w:color w:val="000000" w:themeColor="text1"/>
                <w:sz w:val="24"/>
                <w:szCs w:val="28"/>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3" w:hRule="atLeast"/>
          <w:jc w:val="center"/>
        </w:trPr>
        <w:tc>
          <w:tcPr>
            <w:tcW w:w="1668" w:type="dxa"/>
            <w:vAlign w:val="center"/>
          </w:tcPr>
          <w:p>
            <w:pPr>
              <w:jc w:val="center"/>
              <w:rPr>
                <w:rFonts w:ascii="仿宋" w:hAnsi="仿宋" w:eastAsia="仿宋" w:cstheme="minorBidi"/>
                <w:color w:val="000000" w:themeColor="text1"/>
                <w:sz w:val="24"/>
                <w:szCs w:val="28"/>
                <w14:textFill>
                  <w14:solidFill>
                    <w14:schemeClr w14:val="tx1"/>
                  </w14:solidFill>
                </w14:textFill>
              </w:rPr>
            </w:pPr>
            <w:r>
              <w:rPr>
                <w:rFonts w:hint="eastAsia" w:ascii="仿宋" w:hAnsi="仿宋" w:eastAsiaTheme="minorEastAsia" w:cstheme="minorBidi"/>
                <w:color w:val="000000" w:themeColor="text1"/>
                <w:sz w:val="24"/>
                <w:szCs w:val="28"/>
                <w14:textFill>
                  <w14:solidFill>
                    <w14:schemeClr w14:val="tx1"/>
                  </w14:solidFill>
                </w14:textFill>
              </w:rPr>
              <w:t>支撑</w:t>
            </w:r>
            <w:r>
              <w:rPr>
                <w:rFonts w:ascii="仿宋" w:hAnsi="仿宋" w:eastAsiaTheme="minorEastAsia" w:cstheme="minorBidi"/>
                <w:color w:val="000000" w:themeColor="text1"/>
                <w:sz w:val="24"/>
                <w:szCs w:val="28"/>
                <w14:textFill>
                  <w14:solidFill>
                    <w14:schemeClr w14:val="tx1"/>
                  </w14:solidFill>
                </w14:textFill>
              </w:rPr>
              <w:t>保障</w:t>
            </w:r>
          </w:p>
        </w:tc>
        <w:tc>
          <w:tcPr>
            <w:tcW w:w="6265" w:type="dxa"/>
            <w:vAlign w:val="center"/>
          </w:tcPr>
          <w:p>
            <w:pPr>
              <w:rPr>
                <w:rFonts w:ascii="宋体" w:hAnsi="宋体" w:eastAsia="宋体" w:cstheme="minorBidi"/>
                <w:sz w:val="24"/>
                <w:szCs w:val="28"/>
              </w:rPr>
            </w:pPr>
            <w:r>
              <w:rPr>
                <w:rFonts w:hint="eastAsia" w:ascii="宋体" w:hAnsi="宋体" w:eastAsia="宋体" w:cstheme="minorBidi"/>
                <w:sz w:val="24"/>
                <w:szCs w:val="28"/>
              </w:rPr>
              <w:t>1</w:t>
            </w:r>
            <w:r>
              <w:rPr>
                <w:rFonts w:ascii="宋体" w:hAnsi="宋体" w:eastAsia="宋体" w:cstheme="minorBidi"/>
                <w:sz w:val="24"/>
                <w:szCs w:val="28"/>
              </w:rPr>
              <w:t>.</w:t>
            </w:r>
            <w:r>
              <w:rPr>
                <w:rFonts w:hint="eastAsia" w:ascii="宋体" w:hAnsi="宋体" w:eastAsia="宋体" w:cstheme="minorBidi"/>
                <w:sz w:val="24"/>
                <w:szCs w:val="28"/>
              </w:rPr>
              <w:t>有健全完善的“创新性实验项目”建设体制机制保障，切实将创新性实验项目纳入相关专业培养方案和教学课程，并持续建设。</w:t>
            </w:r>
          </w:p>
          <w:p>
            <w:pPr>
              <w:rPr>
                <w:rFonts w:ascii="宋体" w:hAnsi="宋体" w:eastAsia="宋体" w:cstheme="minorBidi"/>
                <w:color w:val="000000" w:themeColor="text1"/>
                <w:sz w:val="24"/>
                <w:szCs w:val="28"/>
                <w14:textFill>
                  <w14:solidFill>
                    <w14:schemeClr w14:val="tx1"/>
                  </w14:solidFill>
                </w14:textFill>
              </w:rPr>
            </w:pPr>
            <w:r>
              <w:rPr>
                <w:rFonts w:hint="eastAsia" w:ascii="宋体" w:hAnsi="宋体" w:eastAsia="宋体" w:cstheme="minorBidi"/>
                <w:color w:val="000000" w:themeColor="text1"/>
                <w:sz w:val="24"/>
                <w:szCs w:val="28"/>
                <w14:textFill>
                  <w14:solidFill>
                    <w14:schemeClr w14:val="tx1"/>
                  </w14:solidFill>
                </w14:textFill>
              </w:rPr>
              <w:t>2</w:t>
            </w:r>
            <w:r>
              <w:rPr>
                <w:rFonts w:ascii="宋体" w:hAnsi="宋体" w:eastAsia="宋体" w:cstheme="minorBidi"/>
                <w:color w:val="000000" w:themeColor="text1"/>
                <w:sz w:val="24"/>
                <w:szCs w:val="28"/>
                <w14:textFill>
                  <w14:solidFill>
                    <w14:schemeClr w14:val="tx1"/>
                  </w14:solidFill>
                </w14:textFill>
              </w:rPr>
              <w:t>.有</w:t>
            </w:r>
            <w:r>
              <w:rPr>
                <w:rFonts w:hint="eastAsia" w:ascii="宋体" w:hAnsi="宋体" w:eastAsia="宋体" w:cstheme="minorBidi"/>
                <w:color w:val="000000" w:themeColor="text1"/>
                <w:sz w:val="24"/>
                <w:szCs w:val="28"/>
                <w14:textFill>
                  <w14:solidFill>
                    <w14:schemeClr w14:val="tx1"/>
                  </w14:solidFill>
                </w14:textFill>
              </w:rPr>
              <w:t>健全完善的实验室开放共享的体制机制政策文件和开放共享信息平台保障。</w:t>
            </w:r>
          </w:p>
          <w:p>
            <w:pPr>
              <w:rPr>
                <w:rFonts w:ascii="宋体" w:hAnsi="宋体" w:eastAsia="宋体" w:cstheme="minorBidi"/>
                <w:color w:val="000000" w:themeColor="text1"/>
                <w:sz w:val="24"/>
                <w:szCs w:val="28"/>
                <w14:textFill>
                  <w14:solidFill>
                    <w14:schemeClr w14:val="tx1"/>
                  </w14:solidFill>
                </w14:textFill>
              </w:rPr>
            </w:pPr>
            <w:r>
              <w:rPr>
                <w:rFonts w:hint="eastAsia" w:ascii="宋体" w:hAnsi="宋体" w:eastAsia="宋体" w:cstheme="minorBidi"/>
                <w:color w:val="000000" w:themeColor="text1"/>
                <w:sz w:val="24"/>
                <w:szCs w:val="28"/>
                <w14:textFill>
                  <w14:solidFill>
                    <w14:schemeClr w14:val="tx1"/>
                  </w14:solidFill>
                </w14:textFill>
              </w:rPr>
              <w:t>3.有健全完善的对教师和学生的支持激励政策，鼓励和支持参与创新性实验项目研发和教学实践。</w:t>
            </w:r>
          </w:p>
          <w:p>
            <w:pPr>
              <w:rPr>
                <w:rFonts w:ascii="宋体" w:hAnsi="宋体" w:eastAsia="宋体" w:cstheme="minorBidi"/>
                <w:color w:val="000000" w:themeColor="text1"/>
                <w:sz w:val="24"/>
                <w:szCs w:val="28"/>
                <w14:textFill>
                  <w14:solidFill>
                    <w14:schemeClr w14:val="tx1"/>
                  </w14:solidFill>
                </w14:textFill>
              </w:rPr>
            </w:pPr>
            <w:r>
              <w:rPr>
                <w:rFonts w:hint="eastAsia" w:ascii="宋体" w:hAnsi="宋体" w:eastAsia="宋体" w:cstheme="minorBidi"/>
                <w:color w:val="000000" w:themeColor="text1"/>
                <w:sz w:val="24"/>
                <w:szCs w:val="28"/>
                <w14:textFill>
                  <w14:solidFill>
                    <w14:schemeClr w14:val="tx1"/>
                  </w14:solidFill>
                </w14:textFill>
              </w:rPr>
              <w:t>4</w:t>
            </w:r>
            <w:r>
              <w:rPr>
                <w:rFonts w:ascii="宋体" w:hAnsi="宋体" w:eastAsia="宋体" w:cstheme="minorBidi"/>
                <w:color w:val="000000" w:themeColor="text1"/>
                <w:sz w:val="24"/>
                <w:szCs w:val="28"/>
                <w14:textFill>
                  <w14:solidFill>
                    <w14:schemeClr w14:val="tx1"/>
                  </w14:solidFill>
                </w14:textFill>
              </w:rPr>
              <w:t>.</w:t>
            </w:r>
            <w:r>
              <w:rPr>
                <w:rFonts w:hint="eastAsia" w:ascii="宋体" w:hAnsi="宋体" w:eastAsia="宋体" w:cstheme="minorBidi"/>
                <w:color w:val="000000" w:themeColor="text1"/>
                <w:sz w:val="24"/>
                <w:szCs w:val="28"/>
                <w14:textFill>
                  <w14:solidFill>
                    <w14:schemeClr w14:val="tx1"/>
                  </w14:solidFill>
                </w14:textFill>
              </w:rPr>
              <w:t>有健全完善的实验室安全保障制度和措施，实验项目经过安全评估，实验人员经过安全培训。</w:t>
            </w:r>
          </w:p>
          <w:p>
            <w:pPr>
              <w:rPr>
                <w:rFonts w:ascii="宋体" w:hAnsi="宋体" w:eastAsia="宋体" w:cstheme="minorBidi"/>
                <w:color w:val="000000" w:themeColor="text1"/>
                <w:sz w:val="24"/>
                <w:szCs w:val="28"/>
                <w14:textFill>
                  <w14:solidFill>
                    <w14:schemeClr w14:val="tx1"/>
                  </w14:solidFill>
                </w14:textFill>
              </w:rPr>
            </w:pPr>
            <w:r>
              <w:rPr>
                <w:rFonts w:hint="eastAsia" w:ascii="宋体" w:hAnsi="宋体" w:eastAsia="宋体" w:cstheme="minorBidi"/>
                <w:sz w:val="24"/>
                <w:szCs w:val="28"/>
              </w:rPr>
              <w:t>5</w:t>
            </w:r>
            <w:r>
              <w:rPr>
                <w:rFonts w:ascii="宋体" w:hAnsi="宋体" w:eastAsia="宋体" w:cstheme="minorBidi"/>
                <w:sz w:val="24"/>
                <w:szCs w:val="28"/>
              </w:rPr>
              <w:t>.</w:t>
            </w:r>
            <w:r>
              <w:rPr>
                <w:rFonts w:hint="eastAsia" w:ascii="宋体" w:hAnsi="宋体" w:eastAsia="宋体" w:cstheme="minorBidi"/>
                <w:sz w:val="24"/>
                <w:szCs w:val="28"/>
              </w:rPr>
              <w:t>有较好的实验经费保障、</w:t>
            </w:r>
            <w:r>
              <w:rPr>
                <w:rFonts w:ascii="宋体" w:hAnsi="宋体" w:eastAsia="宋体" w:cstheme="minorBidi"/>
                <w:sz w:val="24"/>
                <w:szCs w:val="28"/>
              </w:rPr>
              <w:t>经费使用科学合理</w:t>
            </w:r>
            <w:r>
              <w:rPr>
                <w:rFonts w:hint="eastAsia" w:ascii="宋体" w:hAnsi="宋体" w:eastAsia="宋体" w:cstheme="minorBidi"/>
                <w:sz w:val="24"/>
                <w:szCs w:val="28"/>
              </w:rPr>
              <w:t>。</w:t>
            </w:r>
          </w:p>
        </w:tc>
        <w:tc>
          <w:tcPr>
            <w:tcW w:w="993" w:type="dxa"/>
            <w:vAlign w:val="center"/>
          </w:tcPr>
          <w:p>
            <w:pPr>
              <w:jc w:val="center"/>
              <w:rPr>
                <w:rFonts w:ascii="仿宋" w:hAnsi="仿宋" w:eastAsiaTheme="minorEastAsia" w:cstheme="minorBidi"/>
                <w:color w:val="000000" w:themeColor="text1"/>
                <w:sz w:val="24"/>
                <w:szCs w:val="28"/>
                <w14:textFill>
                  <w14:solidFill>
                    <w14:schemeClr w14:val="tx1"/>
                  </w14:solidFill>
                </w14:textFill>
              </w:rPr>
            </w:pPr>
            <w:r>
              <w:rPr>
                <w:rFonts w:hint="eastAsia" w:ascii="仿宋" w:hAnsi="仿宋" w:eastAsiaTheme="minorEastAsia" w:cstheme="minorBidi"/>
                <w:color w:val="000000" w:themeColor="text1"/>
                <w:sz w:val="24"/>
                <w:szCs w:val="28"/>
                <w14:textFill>
                  <w14:solidFill>
                    <w14:schemeClr w14:val="tx1"/>
                  </w14:solidFill>
                </w14:textFill>
              </w:rPr>
              <w:t>15</w:t>
            </w:r>
            <w:r>
              <w:rPr>
                <w:rFonts w:ascii="仿宋" w:hAnsi="仿宋" w:eastAsiaTheme="minorEastAsia" w:cstheme="minorBidi"/>
                <w:color w:val="000000" w:themeColor="text1"/>
                <w:sz w:val="24"/>
                <w:szCs w:val="28"/>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jc w:val="center"/>
        </w:trPr>
        <w:tc>
          <w:tcPr>
            <w:tcW w:w="1668" w:type="dxa"/>
            <w:vAlign w:val="center"/>
          </w:tcPr>
          <w:p>
            <w:pPr>
              <w:jc w:val="center"/>
              <w:rPr>
                <w:rFonts w:ascii="仿宋" w:hAnsi="仿宋" w:eastAsia="仿宋" w:cstheme="minorBidi"/>
                <w:color w:val="000000" w:themeColor="text1"/>
                <w:sz w:val="24"/>
                <w:szCs w:val="28"/>
                <w14:textFill>
                  <w14:solidFill>
                    <w14:schemeClr w14:val="tx1"/>
                  </w14:solidFill>
                </w14:textFill>
              </w:rPr>
            </w:pPr>
            <w:r>
              <w:rPr>
                <w:rFonts w:hint="eastAsia" w:ascii="仿宋" w:hAnsi="仿宋" w:eastAsiaTheme="minorEastAsia" w:cstheme="minorBidi"/>
                <w:color w:val="000000" w:themeColor="text1"/>
                <w:sz w:val="24"/>
                <w:szCs w:val="28"/>
                <w14:textFill>
                  <w14:solidFill>
                    <w14:schemeClr w14:val="tx1"/>
                  </w14:solidFill>
                </w14:textFill>
              </w:rPr>
              <w:t>预期成效</w:t>
            </w:r>
          </w:p>
        </w:tc>
        <w:tc>
          <w:tcPr>
            <w:tcW w:w="6265" w:type="dxa"/>
            <w:vAlign w:val="center"/>
          </w:tcPr>
          <w:p>
            <w:pPr>
              <w:rPr>
                <w:rFonts w:ascii="宋体" w:hAnsi="宋体" w:eastAsia="宋体" w:cstheme="minorBidi"/>
                <w:color w:val="000000" w:themeColor="text1"/>
                <w:sz w:val="24"/>
                <w:szCs w:val="28"/>
                <w14:textFill>
                  <w14:solidFill>
                    <w14:schemeClr w14:val="tx1"/>
                  </w14:solidFill>
                </w14:textFill>
              </w:rPr>
            </w:pPr>
            <w:r>
              <w:rPr>
                <w:rFonts w:hint="eastAsia" w:ascii="宋体" w:hAnsi="宋体" w:eastAsia="宋体" w:cstheme="minorBidi"/>
                <w:color w:val="000000" w:themeColor="text1"/>
                <w:sz w:val="24"/>
                <w:szCs w:val="28"/>
                <w14:textFill>
                  <w14:solidFill>
                    <w14:schemeClr w14:val="tx1"/>
                  </w14:solidFill>
                </w14:textFill>
              </w:rPr>
              <w:t>1</w:t>
            </w:r>
            <w:r>
              <w:rPr>
                <w:rFonts w:ascii="宋体" w:hAnsi="宋体" w:eastAsia="宋体" w:cstheme="minorBidi"/>
                <w:color w:val="000000" w:themeColor="text1"/>
                <w:sz w:val="24"/>
                <w:szCs w:val="28"/>
                <w14:textFill>
                  <w14:solidFill>
                    <w14:schemeClr w14:val="tx1"/>
                  </w14:solidFill>
                </w14:textFill>
              </w:rPr>
              <w:t>.</w:t>
            </w:r>
            <w:r>
              <w:rPr>
                <w:rFonts w:hint="eastAsia" w:ascii="宋体" w:hAnsi="宋体" w:eastAsia="宋体" w:cstheme="minorBidi"/>
                <w:color w:val="000000" w:themeColor="text1"/>
                <w:sz w:val="24"/>
                <w:szCs w:val="28"/>
                <w14:textFill>
                  <w14:solidFill>
                    <w14:schemeClr w14:val="tx1"/>
                  </w14:solidFill>
                </w14:textFill>
              </w:rPr>
              <w:t>学生受益面大。</w:t>
            </w:r>
          </w:p>
          <w:p>
            <w:pPr>
              <w:rPr>
                <w:rFonts w:ascii="宋体" w:hAnsi="宋体" w:eastAsia="宋体" w:cstheme="minorBidi"/>
                <w:color w:val="000000" w:themeColor="text1"/>
                <w:sz w:val="24"/>
                <w:szCs w:val="28"/>
                <w14:textFill>
                  <w14:solidFill>
                    <w14:schemeClr w14:val="tx1"/>
                  </w14:solidFill>
                </w14:textFill>
              </w:rPr>
            </w:pPr>
            <w:r>
              <w:rPr>
                <w:rFonts w:hint="eastAsia" w:ascii="宋体" w:hAnsi="宋体" w:eastAsia="宋体" w:cstheme="minorBidi"/>
                <w:color w:val="000000" w:themeColor="text1"/>
                <w:sz w:val="24"/>
                <w:szCs w:val="28"/>
                <w14:textFill>
                  <w14:solidFill>
                    <w14:schemeClr w14:val="tx1"/>
                  </w14:solidFill>
                </w14:textFill>
              </w:rPr>
              <w:t>2</w:t>
            </w:r>
            <w:r>
              <w:rPr>
                <w:rFonts w:ascii="宋体" w:hAnsi="宋体" w:eastAsia="宋体" w:cstheme="minorBidi"/>
                <w:color w:val="000000" w:themeColor="text1"/>
                <w:sz w:val="24"/>
                <w:szCs w:val="28"/>
                <w14:textFill>
                  <w14:solidFill>
                    <w14:schemeClr w14:val="tx1"/>
                  </w14:solidFill>
                </w14:textFill>
              </w:rPr>
              <w:t>.</w:t>
            </w:r>
            <w:r>
              <w:rPr>
                <w:rFonts w:hint="eastAsia" w:ascii="宋体" w:hAnsi="宋体" w:eastAsia="宋体" w:cstheme="minorBidi"/>
                <w:color w:val="000000" w:themeColor="text1"/>
                <w:sz w:val="24"/>
                <w:szCs w:val="28"/>
                <w14:textFill>
                  <w14:solidFill>
                    <w14:schemeClr w14:val="tx1"/>
                  </w14:solidFill>
                </w14:textFill>
              </w:rPr>
              <w:t>预期目标明确，以知识拓新、技术创新为主的项目有可视化的实验过程和数据，方法创新为主的项目有量化的对比结果。</w:t>
            </w:r>
          </w:p>
          <w:p>
            <w:pPr>
              <w:rPr>
                <w:rFonts w:ascii="宋体" w:hAnsi="宋体" w:eastAsia="宋体" w:cstheme="minorBidi"/>
                <w:color w:val="000000" w:themeColor="text1"/>
                <w:sz w:val="24"/>
                <w:szCs w:val="28"/>
                <w14:textFill>
                  <w14:solidFill>
                    <w14:schemeClr w14:val="tx1"/>
                  </w14:solidFill>
                </w14:textFill>
              </w:rPr>
            </w:pPr>
            <w:r>
              <w:rPr>
                <w:rFonts w:hint="eastAsia" w:ascii="宋体" w:hAnsi="宋体" w:eastAsia="宋体" w:cstheme="minorBidi"/>
                <w:color w:val="000000" w:themeColor="text1"/>
                <w:sz w:val="24"/>
                <w:szCs w:val="28"/>
                <w14:textFill>
                  <w14:solidFill>
                    <w14:schemeClr w14:val="tx1"/>
                  </w14:solidFill>
                </w14:textFill>
              </w:rPr>
              <w:t>3</w:t>
            </w:r>
            <w:r>
              <w:rPr>
                <w:rFonts w:ascii="宋体" w:hAnsi="宋体" w:eastAsia="宋体" w:cstheme="minorBidi"/>
                <w:color w:val="000000" w:themeColor="text1"/>
                <w:sz w:val="24"/>
                <w:szCs w:val="28"/>
                <w14:textFill>
                  <w14:solidFill>
                    <w14:schemeClr w14:val="tx1"/>
                  </w14:solidFill>
                </w14:textFill>
              </w:rPr>
              <w:t>.</w:t>
            </w:r>
            <w:r>
              <w:rPr>
                <w:rFonts w:hint="eastAsia" w:ascii="宋体" w:hAnsi="宋体" w:eastAsia="宋体" w:cstheme="minorBidi"/>
                <w:color w:val="000000" w:themeColor="text1"/>
                <w:sz w:val="24"/>
                <w:szCs w:val="28"/>
                <w14:textFill>
                  <w14:solidFill>
                    <w14:schemeClr w14:val="tx1"/>
                  </w14:solidFill>
                </w14:textFill>
              </w:rPr>
              <w:t>教学效果显著，通过开展创新性实验教学，学生参加学科竞赛获奖比例增加或产生其他显性成果。</w:t>
            </w:r>
          </w:p>
          <w:p>
            <w:pPr>
              <w:rPr>
                <w:rFonts w:ascii="宋体" w:hAnsi="宋体" w:eastAsia="宋体" w:cstheme="minorBidi"/>
                <w:color w:val="000000" w:themeColor="text1"/>
                <w:sz w:val="24"/>
                <w:szCs w:val="28"/>
                <w14:textFill>
                  <w14:solidFill>
                    <w14:schemeClr w14:val="tx1"/>
                  </w14:solidFill>
                </w14:textFill>
              </w:rPr>
            </w:pPr>
            <w:r>
              <w:rPr>
                <w:rFonts w:hint="eastAsia" w:ascii="宋体" w:hAnsi="宋体" w:eastAsia="宋体" w:cstheme="minorBidi"/>
                <w:color w:val="000000" w:themeColor="text1"/>
                <w:sz w:val="24"/>
                <w:szCs w:val="28"/>
                <w14:textFill>
                  <w14:solidFill>
                    <w14:schemeClr w14:val="tx1"/>
                  </w14:solidFill>
                </w14:textFill>
              </w:rPr>
              <w:t>4.实验项目有教改论文及获奖支撑。</w:t>
            </w:r>
          </w:p>
          <w:p>
            <w:pPr>
              <w:rPr>
                <w:rFonts w:ascii="宋体" w:hAnsi="宋体" w:eastAsia="宋体" w:cstheme="minorBidi"/>
                <w:color w:val="000000" w:themeColor="text1"/>
                <w:sz w:val="24"/>
                <w:szCs w:val="28"/>
                <w14:textFill>
                  <w14:solidFill>
                    <w14:schemeClr w14:val="tx1"/>
                  </w14:solidFill>
                </w14:textFill>
              </w:rPr>
            </w:pPr>
            <w:r>
              <w:rPr>
                <w:rFonts w:hint="eastAsia" w:ascii="宋体" w:hAnsi="宋体" w:eastAsia="宋体" w:cstheme="minorBidi"/>
                <w:color w:val="000000" w:themeColor="text1"/>
                <w:sz w:val="24"/>
                <w:szCs w:val="28"/>
                <w14:textFill>
                  <w14:solidFill>
                    <w14:schemeClr w14:val="tx1"/>
                  </w14:solidFill>
                </w14:textFill>
              </w:rPr>
              <w:t>5</w:t>
            </w:r>
            <w:r>
              <w:rPr>
                <w:rFonts w:ascii="宋体" w:hAnsi="宋体" w:eastAsia="宋体" w:cstheme="minorBidi"/>
                <w:color w:val="000000" w:themeColor="text1"/>
                <w:sz w:val="24"/>
                <w:szCs w:val="28"/>
                <w14:textFill>
                  <w14:solidFill>
                    <w14:schemeClr w14:val="tx1"/>
                  </w14:solidFill>
                </w14:textFill>
              </w:rPr>
              <w:t>.</w:t>
            </w:r>
            <w:r>
              <w:rPr>
                <w:rFonts w:hint="eastAsia" w:ascii="宋体" w:hAnsi="宋体" w:eastAsia="宋体" w:cstheme="minorBidi"/>
                <w:color w:val="000000" w:themeColor="text1"/>
                <w:sz w:val="24"/>
                <w:szCs w:val="28"/>
                <w14:textFill>
                  <w14:solidFill>
                    <w14:schemeClr w14:val="tx1"/>
                  </w14:solidFill>
                </w14:textFill>
              </w:rPr>
              <w:t>有明确的持续建设服务计划。</w:t>
            </w:r>
          </w:p>
        </w:tc>
        <w:tc>
          <w:tcPr>
            <w:tcW w:w="993" w:type="dxa"/>
            <w:vAlign w:val="center"/>
          </w:tcPr>
          <w:p>
            <w:pPr>
              <w:jc w:val="center"/>
              <w:rPr>
                <w:rFonts w:ascii="仿宋" w:hAnsi="仿宋" w:eastAsiaTheme="minorEastAsia" w:cstheme="minorBidi"/>
                <w:color w:val="000000" w:themeColor="text1"/>
                <w:sz w:val="24"/>
                <w:szCs w:val="28"/>
                <w14:textFill>
                  <w14:solidFill>
                    <w14:schemeClr w14:val="tx1"/>
                  </w14:solidFill>
                </w14:textFill>
              </w:rPr>
            </w:pPr>
            <w:r>
              <w:rPr>
                <w:rFonts w:hint="eastAsia" w:ascii="仿宋" w:hAnsi="仿宋" w:eastAsiaTheme="minorEastAsia" w:cstheme="minorBidi"/>
                <w:color w:val="000000" w:themeColor="text1"/>
                <w:sz w:val="24"/>
                <w:szCs w:val="28"/>
                <w14:textFill>
                  <w14:solidFill>
                    <w14:schemeClr w14:val="tx1"/>
                  </w14:solidFill>
                </w14:textFill>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668" w:type="dxa"/>
            <w:vAlign w:val="center"/>
          </w:tcPr>
          <w:p>
            <w:pPr>
              <w:jc w:val="center"/>
              <w:rPr>
                <w:rFonts w:ascii="仿宋" w:hAnsi="仿宋" w:eastAsia="仿宋" w:cstheme="minorBidi"/>
                <w:color w:val="000000" w:themeColor="text1"/>
                <w:sz w:val="24"/>
                <w:szCs w:val="28"/>
                <w14:textFill>
                  <w14:solidFill>
                    <w14:schemeClr w14:val="tx1"/>
                  </w14:solidFill>
                </w14:textFill>
              </w:rPr>
            </w:pPr>
            <w:r>
              <w:rPr>
                <w:rFonts w:hint="eastAsia" w:ascii="仿宋" w:hAnsi="仿宋" w:eastAsiaTheme="minorEastAsia" w:cstheme="minorBidi"/>
                <w:color w:val="000000" w:themeColor="text1"/>
                <w:sz w:val="24"/>
                <w:szCs w:val="28"/>
                <w14:textFill>
                  <w14:solidFill>
                    <w14:schemeClr w14:val="tx1"/>
                  </w14:solidFill>
                </w14:textFill>
              </w:rPr>
              <w:t>项目</w:t>
            </w:r>
            <w:r>
              <w:rPr>
                <w:rFonts w:ascii="仿宋" w:hAnsi="仿宋" w:eastAsiaTheme="minorEastAsia" w:cstheme="minorBidi"/>
                <w:color w:val="000000" w:themeColor="text1"/>
                <w:sz w:val="24"/>
                <w:szCs w:val="28"/>
                <w14:textFill>
                  <w14:solidFill>
                    <w14:schemeClr w14:val="tx1"/>
                  </w14:solidFill>
                </w14:textFill>
              </w:rPr>
              <w:t>特色</w:t>
            </w:r>
          </w:p>
        </w:tc>
        <w:tc>
          <w:tcPr>
            <w:tcW w:w="6265" w:type="dxa"/>
            <w:vAlign w:val="center"/>
          </w:tcPr>
          <w:p>
            <w:pPr>
              <w:rPr>
                <w:rFonts w:ascii="宋体" w:hAnsi="宋体" w:eastAsia="宋体" w:cstheme="minorBidi"/>
                <w:color w:val="000000" w:themeColor="text1"/>
                <w:sz w:val="24"/>
                <w:szCs w:val="28"/>
                <w14:textFill>
                  <w14:solidFill>
                    <w14:schemeClr w14:val="tx1"/>
                  </w14:solidFill>
                </w14:textFill>
              </w:rPr>
            </w:pPr>
            <w:r>
              <w:rPr>
                <w:rFonts w:hint="eastAsia" w:ascii="宋体" w:hAnsi="宋体" w:eastAsia="宋体" w:cstheme="minorBidi"/>
                <w:color w:val="000000" w:themeColor="text1"/>
                <w:sz w:val="24"/>
                <w:szCs w:val="28"/>
                <w14:textFill>
                  <w14:solidFill>
                    <w14:schemeClr w14:val="tx1"/>
                  </w14:solidFill>
                </w14:textFill>
              </w:rPr>
              <w:t>1.项目内容与预期成果有较高的前沿性和原创性，有重要的学术价值或实用价值。</w:t>
            </w:r>
          </w:p>
          <w:p>
            <w:pPr>
              <w:rPr>
                <w:rFonts w:ascii="宋体" w:hAnsi="宋体" w:eastAsia="宋体" w:cstheme="minorBidi"/>
                <w:color w:val="000000" w:themeColor="text1"/>
                <w:sz w:val="24"/>
                <w:szCs w:val="28"/>
                <w14:textFill>
                  <w14:solidFill>
                    <w14:schemeClr w14:val="tx1"/>
                  </w14:solidFill>
                </w14:textFill>
              </w:rPr>
            </w:pPr>
            <w:r>
              <w:rPr>
                <w:rFonts w:ascii="宋体" w:hAnsi="宋体" w:eastAsia="宋体" w:cstheme="minorBidi"/>
                <w:color w:val="000000" w:themeColor="text1"/>
                <w:sz w:val="24"/>
                <w:szCs w:val="28"/>
                <w14:textFill>
                  <w14:solidFill>
                    <w14:schemeClr w14:val="tx1"/>
                  </w14:solidFill>
                </w14:textFill>
              </w:rPr>
              <w:t>2</w:t>
            </w:r>
            <w:r>
              <w:rPr>
                <w:rFonts w:hint="eastAsia" w:ascii="宋体" w:hAnsi="宋体" w:eastAsia="宋体" w:cstheme="minorBidi"/>
                <w:color w:val="000000" w:themeColor="text1"/>
                <w:sz w:val="24"/>
                <w:szCs w:val="28"/>
                <w14:textFill>
                  <w14:solidFill>
                    <w14:schemeClr w14:val="tx1"/>
                  </w14:solidFill>
                </w14:textFill>
              </w:rPr>
              <w:t>.提出新的实验方法技术，或编写新的实验教材、讲义、课件等。</w:t>
            </w:r>
          </w:p>
          <w:p>
            <w:pPr>
              <w:rPr>
                <w:rFonts w:ascii="宋体" w:hAnsi="宋体" w:eastAsia="宋体" w:cstheme="minorBidi"/>
                <w:color w:val="000000" w:themeColor="text1"/>
                <w:sz w:val="24"/>
                <w:szCs w:val="28"/>
                <w14:textFill>
                  <w14:solidFill>
                    <w14:schemeClr w14:val="tx1"/>
                  </w14:solidFill>
                </w14:textFill>
              </w:rPr>
            </w:pPr>
            <w:r>
              <w:rPr>
                <w:rFonts w:hint="eastAsia" w:ascii="宋体" w:hAnsi="宋体" w:eastAsia="宋体" w:cstheme="minorBidi"/>
                <w:color w:val="000000" w:themeColor="text1"/>
                <w:sz w:val="24"/>
                <w:szCs w:val="28"/>
                <w14:textFill>
                  <w14:solidFill>
                    <w14:schemeClr w14:val="tx1"/>
                  </w14:solidFill>
                </w14:textFill>
              </w:rPr>
              <w:t>3.可辐射推广，能够与省内其他高校共享应用。</w:t>
            </w:r>
          </w:p>
        </w:tc>
        <w:tc>
          <w:tcPr>
            <w:tcW w:w="993" w:type="dxa"/>
            <w:vAlign w:val="center"/>
          </w:tcPr>
          <w:p>
            <w:pPr>
              <w:jc w:val="center"/>
              <w:rPr>
                <w:rFonts w:ascii="仿宋" w:hAnsi="仿宋" w:eastAsiaTheme="minorEastAsia" w:cstheme="minorBidi"/>
                <w:color w:val="000000" w:themeColor="text1"/>
                <w:sz w:val="24"/>
                <w:szCs w:val="28"/>
                <w14:textFill>
                  <w14:solidFill>
                    <w14:schemeClr w14:val="tx1"/>
                  </w14:solidFill>
                </w14:textFill>
              </w:rPr>
            </w:pPr>
            <w:r>
              <w:rPr>
                <w:rFonts w:hint="eastAsia" w:ascii="仿宋" w:hAnsi="仿宋" w:eastAsiaTheme="minorEastAsia" w:cstheme="minorBidi"/>
                <w:color w:val="000000" w:themeColor="text1"/>
                <w:sz w:val="24"/>
                <w:szCs w:val="28"/>
                <w14:textFill>
                  <w14:solidFill>
                    <w14:schemeClr w14:val="tx1"/>
                  </w14:solidFill>
                </w14:textFill>
              </w:rPr>
              <w:t>10分</w:t>
            </w:r>
          </w:p>
        </w:tc>
      </w:tr>
    </w:tbl>
    <w:p>
      <w:pPr>
        <w:rPr>
          <w:rFonts w:ascii="仿宋" w:hAnsi="仿宋"/>
          <w:sz w:val="28"/>
          <w:szCs w:val="28"/>
        </w:rPr>
      </w:pPr>
    </w:p>
    <w:p>
      <w:pPr>
        <w:spacing w:line="288" w:lineRule="auto"/>
        <w:jc w:val="left"/>
        <w:rPr>
          <w:rFonts w:ascii="黑体" w:hAnsi="黑体" w:eastAsia="黑体"/>
          <w:szCs w:val="32"/>
        </w:rPr>
      </w:pPr>
    </w:p>
    <w:p>
      <w:pPr>
        <w:spacing w:line="288" w:lineRule="auto"/>
        <w:jc w:val="left"/>
        <w:rPr>
          <w:rFonts w:ascii="黑体" w:hAnsi="黑体" w:eastAsia="黑体"/>
          <w:szCs w:val="32"/>
        </w:rPr>
      </w:pPr>
    </w:p>
    <w:p>
      <w:pPr>
        <w:spacing w:line="288" w:lineRule="auto"/>
        <w:jc w:val="left"/>
        <w:rPr>
          <w:rFonts w:ascii="黑体" w:hAnsi="黑体" w:eastAsia="黑体"/>
          <w:szCs w:val="32"/>
        </w:rPr>
      </w:pPr>
    </w:p>
    <w:p>
      <w:pPr>
        <w:spacing w:line="288" w:lineRule="auto"/>
        <w:jc w:val="left"/>
        <w:rPr>
          <w:rFonts w:ascii="黑体" w:hAnsi="黑体" w:eastAsia="黑体"/>
          <w:szCs w:val="32"/>
        </w:rPr>
      </w:pPr>
    </w:p>
    <w:p>
      <w:pPr>
        <w:spacing w:line="288" w:lineRule="auto"/>
        <w:jc w:val="left"/>
        <w:rPr>
          <w:rFonts w:ascii="黑体" w:hAnsi="黑体" w:eastAsia="黑体"/>
          <w:szCs w:val="32"/>
        </w:rPr>
      </w:pPr>
    </w:p>
    <w:p>
      <w:pPr>
        <w:tabs>
          <w:tab w:val="left" w:pos="2977"/>
        </w:tabs>
        <w:spacing w:line="380" w:lineRule="exact"/>
        <w:rPr>
          <w:rFonts w:ascii="仿宋" w:hAnsi="仿宋"/>
          <w:sz w:val="28"/>
          <w:szCs w:val="28"/>
        </w:rPr>
      </w:pPr>
      <w:bookmarkStart w:id="0" w:name="_GoBack"/>
      <w:bookmarkEnd w:id="0"/>
    </w:p>
    <w:sectPr>
      <w:footerReference r:id="rId3" w:type="default"/>
      <w:footerReference r:id="rId4" w:type="even"/>
      <w:pgSz w:w="11906" w:h="16838"/>
      <w:pgMar w:top="2098" w:right="1474" w:bottom="1985" w:left="1588" w:header="1701" w:footer="1588" w:gutter="0"/>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right="320" w:rightChars="100"/>
      <w:rPr>
        <w:rStyle w:val="11"/>
        <w:rFonts w:ascii="宋体" w:hAnsi="宋体" w:eastAsia="宋体"/>
        <w:sz w:val="28"/>
        <w:szCs w:val="28"/>
      </w:rPr>
    </w:pPr>
    <w:r>
      <w:rPr>
        <w:rStyle w:val="11"/>
        <w:rFonts w:hint="eastAsia" w:ascii="宋体" w:hAnsi="宋体" w:eastAsia="宋体"/>
        <w:sz w:val="28"/>
        <w:szCs w:val="28"/>
      </w:rPr>
      <w:t xml:space="preserve">— </w:t>
    </w: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15</w:t>
    </w:r>
    <w:r>
      <w:rPr>
        <w:rStyle w:val="11"/>
        <w:rFonts w:ascii="宋体" w:hAnsi="宋体" w:eastAsia="宋体"/>
        <w:sz w:val="28"/>
        <w:szCs w:val="28"/>
      </w:rPr>
      <w:fldChar w:fldCharType="end"/>
    </w:r>
    <w:r>
      <w:rPr>
        <w:rStyle w:val="11"/>
        <w:rFonts w:hint="eastAsia" w:ascii="宋体" w:hAnsi="宋体" w:eastAsia="宋体"/>
        <w:sz w:val="28"/>
        <w:szCs w:val="28"/>
      </w:rPr>
      <w:t xml:space="preserve"> —</w:t>
    </w:r>
  </w:p>
  <w:p>
    <w:pPr>
      <w:pStyle w:val="5"/>
      <w:ind w:right="567" w:firstLine="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20" w:leftChars="100"/>
      <w:rPr>
        <w:rStyle w:val="11"/>
        <w:rFonts w:ascii="宋体" w:hAnsi="宋体" w:eastAsia="宋体"/>
        <w:sz w:val="28"/>
        <w:szCs w:val="28"/>
      </w:rPr>
    </w:pPr>
    <w:r>
      <w:rPr>
        <w:rStyle w:val="11"/>
        <w:rFonts w:hint="eastAsia" w:ascii="宋体" w:hAnsi="宋体" w:eastAsia="宋体"/>
        <w:sz w:val="28"/>
        <w:szCs w:val="28"/>
      </w:rPr>
      <w:t xml:space="preserve">— </w:t>
    </w: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14</w:t>
    </w:r>
    <w:r>
      <w:rPr>
        <w:rStyle w:val="11"/>
        <w:rFonts w:ascii="宋体" w:hAnsi="宋体" w:eastAsia="宋体"/>
        <w:sz w:val="28"/>
        <w:szCs w:val="28"/>
      </w:rPr>
      <w:fldChar w:fldCharType="end"/>
    </w:r>
    <w:r>
      <w:rPr>
        <w:rStyle w:val="11"/>
        <w:rFonts w:hint="eastAsia" w:ascii="宋体" w:hAnsi="宋体" w:eastAsia="宋体"/>
        <w:sz w:val="28"/>
        <w:szCs w:val="28"/>
      </w:rPr>
      <w:t xml:space="preserve"> —</w: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FiNGY0MjEwNWYyZWRhOWVkYzY2NDEzZTcxZjVkN2UifQ=="/>
  </w:docVars>
  <w:rsids>
    <w:rsidRoot w:val="00734656"/>
    <w:rsid w:val="00002F37"/>
    <w:rsid w:val="000146EB"/>
    <w:rsid w:val="00031AB7"/>
    <w:rsid w:val="000467C1"/>
    <w:rsid w:val="00076803"/>
    <w:rsid w:val="000A7545"/>
    <w:rsid w:val="000B6DEA"/>
    <w:rsid w:val="000B74F7"/>
    <w:rsid w:val="000C21B4"/>
    <w:rsid w:val="000C3F5C"/>
    <w:rsid w:val="000E14FB"/>
    <w:rsid w:val="000F0390"/>
    <w:rsid w:val="001018B3"/>
    <w:rsid w:val="00112420"/>
    <w:rsid w:val="00147ACA"/>
    <w:rsid w:val="0015253B"/>
    <w:rsid w:val="00165F69"/>
    <w:rsid w:val="001757F8"/>
    <w:rsid w:val="00180A25"/>
    <w:rsid w:val="001825CA"/>
    <w:rsid w:val="001A54E3"/>
    <w:rsid w:val="001A582F"/>
    <w:rsid w:val="001B0587"/>
    <w:rsid w:val="001B42BA"/>
    <w:rsid w:val="001C4481"/>
    <w:rsid w:val="001D2ED4"/>
    <w:rsid w:val="001F413E"/>
    <w:rsid w:val="00203CDA"/>
    <w:rsid w:val="00221341"/>
    <w:rsid w:val="0022753B"/>
    <w:rsid w:val="00237923"/>
    <w:rsid w:val="002946FF"/>
    <w:rsid w:val="002C3D47"/>
    <w:rsid w:val="002C684D"/>
    <w:rsid w:val="002D6932"/>
    <w:rsid w:val="002E2D4E"/>
    <w:rsid w:val="00326695"/>
    <w:rsid w:val="0033063F"/>
    <w:rsid w:val="00331F6F"/>
    <w:rsid w:val="00332A4E"/>
    <w:rsid w:val="00333600"/>
    <w:rsid w:val="0034225B"/>
    <w:rsid w:val="00356F82"/>
    <w:rsid w:val="003A34ED"/>
    <w:rsid w:val="003A4CF1"/>
    <w:rsid w:val="003B7696"/>
    <w:rsid w:val="003C010E"/>
    <w:rsid w:val="003C5E82"/>
    <w:rsid w:val="003C6BBE"/>
    <w:rsid w:val="003D16FC"/>
    <w:rsid w:val="003D6674"/>
    <w:rsid w:val="003F6F8C"/>
    <w:rsid w:val="00411A31"/>
    <w:rsid w:val="00414B4F"/>
    <w:rsid w:val="00426B51"/>
    <w:rsid w:val="00442DA8"/>
    <w:rsid w:val="00451207"/>
    <w:rsid w:val="00455E2A"/>
    <w:rsid w:val="00463734"/>
    <w:rsid w:val="0047371B"/>
    <w:rsid w:val="00474B08"/>
    <w:rsid w:val="0049411B"/>
    <w:rsid w:val="00496FBB"/>
    <w:rsid w:val="004A1B7B"/>
    <w:rsid w:val="004A4CA6"/>
    <w:rsid w:val="004B3681"/>
    <w:rsid w:val="004B5D86"/>
    <w:rsid w:val="004C21C8"/>
    <w:rsid w:val="004F0B03"/>
    <w:rsid w:val="00511CC2"/>
    <w:rsid w:val="005320A0"/>
    <w:rsid w:val="00544FA2"/>
    <w:rsid w:val="005517B2"/>
    <w:rsid w:val="005522DF"/>
    <w:rsid w:val="005567D9"/>
    <w:rsid w:val="0056183F"/>
    <w:rsid w:val="00584FE8"/>
    <w:rsid w:val="00586D4D"/>
    <w:rsid w:val="0058769E"/>
    <w:rsid w:val="005916FF"/>
    <w:rsid w:val="00591AFD"/>
    <w:rsid w:val="005A66C7"/>
    <w:rsid w:val="005C699D"/>
    <w:rsid w:val="005D239A"/>
    <w:rsid w:val="005E27ED"/>
    <w:rsid w:val="006201F6"/>
    <w:rsid w:val="00631557"/>
    <w:rsid w:val="006442EA"/>
    <w:rsid w:val="00645A63"/>
    <w:rsid w:val="00652A52"/>
    <w:rsid w:val="00653C49"/>
    <w:rsid w:val="00664BF1"/>
    <w:rsid w:val="006753F0"/>
    <w:rsid w:val="00675EC7"/>
    <w:rsid w:val="00683912"/>
    <w:rsid w:val="00683C40"/>
    <w:rsid w:val="006B7755"/>
    <w:rsid w:val="006C36EB"/>
    <w:rsid w:val="006C3FE2"/>
    <w:rsid w:val="006F481F"/>
    <w:rsid w:val="007059D6"/>
    <w:rsid w:val="00715ADA"/>
    <w:rsid w:val="00717991"/>
    <w:rsid w:val="007223AB"/>
    <w:rsid w:val="00732B1C"/>
    <w:rsid w:val="00734656"/>
    <w:rsid w:val="007528B9"/>
    <w:rsid w:val="0077536D"/>
    <w:rsid w:val="00784FF3"/>
    <w:rsid w:val="00785539"/>
    <w:rsid w:val="00792134"/>
    <w:rsid w:val="00794B2C"/>
    <w:rsid w:val="007E4292"/>
    <w:rsid w:val="008047E8"/>
    <w:rsid w:val="008210C6"/>
    <w:rsid w:val="00850378"/>
    <w:rsid w:val="0085177C"/>
    <w:rsid w:val="00852FDC"/>
    <w:rsid w:val="00860A00"/>
    <w:rsid w:val="0086592C"/>
    <w:rsid w:val="00871AB4"/>
    <w:rsid w:val="0088138B"/>
    <w:rsid w:val="0089327C"/>
    <w:rsid w:val="008A0B56"/>
    <w:rsid w:val="008B7A69"/>
    <w:rsid w:val="008D2B2B"/>
    <w:rsid w:val="008E797F"/>
    <w:rsid w:val="008F1F6F"/>
    <w:rsid w:val="008F34F8"/>
    <w:rsid w:val="00926F5A"/>
    <w:rsid w:val="00926F9A"/>
    <w:rsid w:val="00941EE0"/>
    <w:rsid w:val="00952CCA"/>
    <w:rsid w:val="009814CA"/>
    <w:rsid w:val="009930D0"/>
    <w:rsid w:val="009967C5"/>
    <w:rsid w:val="009A35FF"/>
    <w:rsid w:val="009B1639"/>
    <w:rsid w:val="009C0FE4"/>
    <w:rsid w:val="009C7551"/>
    <w:rsid w:val="009D16C4"/>
    <w:rsid w:val="009E02A3"/>
    <w:rsid w:val="009F0C8A"/>
    <w:rsid w:val="00A14192"/>
    <w:rsid w:val="00A21CAF"/>
    <w:rsid w:val="00A40719"/>
    <w:rsid w:val="00A40FBB"/>
    <w:rsid w:val="00A53459"/>
    <w:rsid w:val="00A82101"/>
    <w:rsid w:val="00A96844"/>
    <w:rsid w:val="00AA15C1"/>
    <w:rsid w:val="00AA7811"/>
    <w:rsid w:val="00AB4B76"/>
    <w:rsid w:val="00AC6E10"/>
    <w:rsid w:val="00AE2BD8"/>
    <w:rsid w:val="00B062DC"/>
    <w:rsid w:val="00B20173"/>
    <w:rsid w:val="00B26EDA"/>
    <w:rsid w:val="00B972AD"/>
    <w:rsid w:val="00BA1BB3"/>
    <w:rsid w:val="00BA3791"/>
    <w:rsid w:val="00BC1078"/>
    <w:rsid w:val="00BE1996"/>
    <w:rsid w:val="00BE2E45"/>
    <w:rsid w:val="00BE50EF"/>
    <w:rsid w:val="00C07BAD"/>
    <w:rsid w:val="00C1653F"/>
    <w:rsid w:val="00C16666"/>
    <w:rsid w:val="00C16E1F"/>
    <w:rsid w:val="00C25045"/>
    <w:rsid w:val="00C34CC5"/>
    <w:rsid w:val="00C56DA0"/>
    <w:rsid w:val="00C623EE"/>
    <w:rsid w:val="00C77B11"/>
    <w:rsid w:val="00C832B7"/>
    <w:rsid w:val="00CA2268"/>
    <w:rsid w:val="00CA5EE4"/>
    <w:rsid w:val="00CC16CE"/>
    <w:rsid w:val="00CD0098"/>
    <w:rsid w:val="00D00B6B"/>
    <w:rsid w:val="00D02336"/>
    <w:rsid w:val="00D05313"/>
    <w:rsid w:val="00D25557"/>
    <w:rsid w:val="00D42908"/>
    <w:rsid w:val="00D52AAF"/>
    <w:rsid w:val="00D55E9E"/>
    <w:rsid w:val="00D63180"/>
    <w:rsid w:val="00D71B12"/>
    <w:rsid w:val="00D729BE"/>
    <w:rsid w:val="00D72DDE"/>
    <w:rsid w:val="00D861FC"/>
    <w:rsid w:val="00D94B15"/>
    <w:rsid w:val="00DA4F6D"/>
    <w:rsid w:val="00DB2E5C"/>
    <w:rsid w:val="00DC28FB"/>
    <w:rsid w:val="00DC588B"/>
    <w:rsid w:val="00DD38C8"/>
    <w:rsid w:val="00DE153C"/>
    <w:rsid w:val="00E117FC"/>
    <w:rsid w:val="00E33DED"/>
    <w:rsid w:val="00E3588B"/>
    <w:rsid w:val="00E65288"/>
    <w:rsid w:val="00E6557A"/>
    <w:rsid w:val="00E719E7"/>
    <w:rsid w:val="00E855FB"/>
    <w:rsid w:val="00E93428"/>
    <w:rsid w:val="00EB0362"/>
    <w:rsid w:val="00ED7707"/>
    <w:rsid w:val="00EE5923"/>
    <w:rsid w:val="00EE5EC5"/>
    <w:rsid w:val="00F05D0A"/>
    <w:rsid w:val="00F11B55"/>
    <w:rsid w:val="00F5582A"/>
    <w:rsid w:val="00F67EAA"/>
    <w:rsid w:val="00FC63D0"/>
    <w:rsid w:val="00FD7FA7"/>
    <w:rsid w:val="00FE358B"/>
    <w:rsid w:val="09414AC1"/>
    <w:rsid w:val="163462E5"/>
    <w:rsid w:val="17BF585B"/>
    <w:rsid w:val="195854EB"/>
    <w:rsid w:val="1C2D577F"/>
    <w:rsid w:val="26CD1F0D"/>
    <w:rsid w:val="26FD42C6"/>
    <w:rsid w:val="2A7E571E"/>
    <w:rsid w:val="336A25EB"/>
    <w:rsid w:val="36BB04DB"/>
    <w:rsid w:val="37EF648B"/>
    <w:rsid w:val="39F33306"/>
    <w:rsid w:val="3A465B2C"/>
    <w:rsid w:val="40D048A2"/>
    <w:rsid w:val="4E5F0613"/>
    <w:rsid w:val="526E1157"/>
    <w:rsid w:val="538102C0"/>
    <w:rsid w:val="5393648A"/>
    <w:rsid w:val="543D28F9"/>
    <w:rsid w:val="5D417D61"/>
    <w:rsid w:val="5E42478E"/>
    <w:rsid w:val="63EF59F2"/>
    <w:rsid w:val="6B116834"/>
    <w:rsid w:val="6BB8D699"/>
    <w:rsid w:val="6C7E9860"/>
    <w:rsid w:val="6DFF8F5A"/>
    <w:rsid w:val="6FFBEA92"/>
    <w:rsid w:val="70536B7E"/>
    <w:rsid w:val="765A0DC0"/>
    <w:rsid w:val="77A103A9"/>
    <w:rsid w:val="7A774EE1"/>
    <w:rsid w:val="7C6D2EAE"/>
    <w:rsid w:val="7FFF6C32"/>
    <w:rsid w:val="B1E335E6"/>
    <w:rsid w:val="BA7B23C6"/>
    <w:rsid w:val="BAF7EAFA"/>
    <w:rsid w:val="E3B74136"/>
    <w:rsid w:val="E7F7EAEB"/>
    <w:rsid w:val="F6F72BF2"/>
    <w:rsid w:val="F8E7835E"/>
    <w:rsid w:val="FEBFFE12"/>
    <w:rsid w:val="FFDFE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0"/>
    <w:semiHidden/>
    <w:unhideWhenUsed/>
    <w:qFormat/>
    <w:uiPriority w:val="99"/>
    <w:rPr>
      <w:b/>
      <w:bCs/>
    </w:rPr>
  </w:style>
  <w:style w:type="table" w:styleId="9">
    <w:name w:val="Table Grid"/>
    <w:basedOn w:val="8"/>
    <w:qFormat/>
    <w:uiPriority w:val="39"/>
    <w:pPr>
      <w:widowControl w:val="0"/>
      <w:jc w:val="both"/>
    </w:pPr>
    <w:rPr>
      <w:rFonts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semiHidden/>
    <w:unhideWhenUsed/>
    <w:qFormat/>
    <w:uiPriority w:val="99"/>
  </w:style>
  <w:style w:type="character" w:styleId="12">
    <w:name w:val="annotation reference"/>
    <w:basedOn w:val="10"/>
    <w:semiHidden/>
    <w:unhideWhenUsed/>
    <w:qFormat/>
    <w:uiPriority w:val="99"/>
    <w:rPr>
      <w:sz w:val="21"/>
      <w:szCs w:val="21"/>
    </w:rPr>
  </w:style>
  <w:style w:type="character" w:customStyle="1" w:styleId="13">
    <w:name w:val="页眉 字符"/>
    <w:link w:val="6"/>
    <w:qFormat/>
    <w:uiPriority w:val="99"/>
    <w:rPr>
      <w:kern w:val="2"/>
      <w:sz w:val="18"/>
      <w:szCs w:val="18"/>
    </w:rPr>
  </w:style>
  <w:style w:type="character" w:customStyle="1" w:styleId="14">
    <w:name w:val="页脚 字符"/>
    <w:link w:val="5"/>
    <w:qFormat/>
    <w:uiPriority w:val="99"/>
    <w:rPr>
      <w:kern w:val="2"/>
      <w:sz w:val="18"/>
      <w:szCs w:val="18"/>
    </w:rPr>
  </w:style>
  <w:style w:type="character" w:customStyle="1" w:styleId="15">
    <w:name w:val="日期 字符"/>
    <w:basedOn w:val="10"/>
    <w:link w:val="3"/>
    <w:semiHidden/>
    <w:qFormat/>
    <w:uiPriority w:val="99"/>
    <w:rPr>
      <w:kern w:val="2"/>
      <w:sz w:val="32"/>
      <w:szCs w:val="22"/>
    </w:rPr>
  </w:style>
  <w:style w:type="character" w:customStyle="1" w:styleId="16">
    <w:name w:val="批注框文本 字符"/>
    <w:basedOn w:val="10"/>
    <w:link w:val="4"/>
    <w:semiHidden/>
    <w:qFormat/>
    <w:uiPriority w:val="99"/>
    <w:rPr>
      <w:kern w:val="2"/>
      <w:sz w:val="18"/>
      <w:szCs w:val="18"/>
    </w:rPr>
  </w:style>
  <w:style w:type="paragraph" w:customStyle="1" w:styleId="17">
    <w:name w:val="修订1"/>
    <w:hidden/>
    <w:semiHidden/>
    <w:qFormat/>
    <w:uiPriority w:val="99"/>
    <w:rPr>
      <w:rFonts w:ascii="Calibri" w:hAnsi="Calibri" w:eastAsia="仿宋_GB2312" w:cs="Times New Roman"/>
      <w:kern w:val="2"/>
      <w:sz w:val="32"/>
      <w:szCs w:val="22"/>
      <w:lang w:val="en-US" w:eastAsia="zh-CN" w:bidi="ar-SA"/>
    </w:rPr>
  </w:style>
  <w:style w:type="paragraph" w:styleId="18">
    <w:name w:val="List Paragraph"/>
    <w:basedOn w:val="1"/>
    <w:qFormat/>
    <w:uiPriority w:val="99"/>
    <w:pPr>
      <w:ind w:firstLine="420" w:firstLineChars="200"/>
    </w:pPr>
  </w:style>
  <w:style w:type="character" w:customStyle="1" w:styleId="19">
    <w:name w:val="批注文字 字符"/>
    <w:basedOn w:val="10"/>
    <w:link w:val="2"/>
    <w:semiHidden/>
    <w:qFormat/>
    <w:uiPriority w:val="99"/>
    <w:rPr>
      <w:rFonts w:eastAsia="仿宋_GB2312"/>
      <w:kern w:val="2"/>
      <w:sz w:val="32"/>
      <w:szCs w:val="22"/>
    </w:rPr>
  </w:style>
  <w:style w:type="character" w:customStyle="1" w:styleId="20">
    <w:name w:val="批注主题 字符"/>
    <w:basedOn w:val="19"/>
    <w:link w:val="7"/>
    <w:semiHidden/>
    <w:qFormat/>
    <w:uiPriority w:val="99"/>
    <w:rPr>
      <w:rFonts w:eastAsia="仿宋_GB2312"/>
      <w:b/>
      <w:bCs/>
      <w:kern w:val="2"/>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10</Pages>
  <Words>2884</Words>
  <Characters>2956</Characters>
  <Lines>37</Lines>
  <Paragraphs>10</Paragraphs>
  <TotalTime>264</TotalTime>
  <ScaleCrop>false</ScaleCrop>
  <LinksUpToDate>false</LinksUpToDate>
  <CharactersWithSpaces>3281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2023-06-18T19:51:00Z</dcterms:created>
  <dc:creator>税伯高</dc:creator>
  <cp:lastModifiedBy>成都中医药大学</cp:lastModifiedBy>
  <cp:lastPrinted>2023-06-20T01:15:00Z</cp:lastPrinted>
  <dcterms:modified xsi:type="dcterms:W3CDTF">2023-06-30T12:25:58Z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C91BC2FB98D04A86AF92135B4C8B6C00_13</vt:lpwstr>
  </property>
</Properties>
</file>